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2FF1C05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B13AAE">
        <w:rPr>
          <w:rFonts w:ascii="Times New Roman" w:eastAsia="Arial Unicode MS" w:hAnsi="Times New Roman" w:cs="Times New Roman"/>
          <w:b/>
          <w:kern w:val="0"/>
          <w:sz w:val="24"/>
          <w:szCs w:val="24"/>
          <w:lang w:eastAsia="lv-LV"/>
          <w14:ligatures w14:val="none"/>
        </w:rPr>
        <w:t>3</w:t>
      </w:r>
      <w:r w:rsidR="00EB1886">
        <w:rPr>
          <w:rFonts w:ascii="Times New Roman" w:eastAsia="Arial Unicode MS" w:hAnsi="Times New Roman" w:cs="Times New Roman"/>
          <w:b/>
          <w:kern w:val="0"/>
          <w:sz w:val="24"/>
          <w:szCs w:val="24"/>
          <w:lang w:eastAsia="lv-LV"/>
          <w14:ligatures w14:val="none"/>
        </w:rPr>
        <w:t>8</w:t>
      </w:r>
    </w:p>
    <w:p w14:paraId="51A114AB" w14:textId="7DBAA4F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B40BFA">
        <w:rPr>
          <w:rFonts w:ascii="Times New Roman" w:eastAsia="Arial Unicode MS" w:hAnsi="Times New Roman" w:cs="Times New Roman"/>
          <w:kern w:val="0"/>
          <w:sz w:val="24"/>
          <w:szCs w:val="24"/>
          <w:lang w:eastAsia="lv-LV"/>
          <w14:ligatures w14:val="none"/>
        </w:rPr>
        <w:t>2</w:t>
      </w:r>
      <w:r w:rsidR="00EB1886">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165AB5FC" w14:textId="77777777" w:rsidR="003C1E3B" w:rsidRPr="003C1E3B" w:rsidRDefault="003C1E3B" w:rsidP="003C1E3B">
      <w:pPr>
        <w:keepNext/>
        <w:spacing w:after="0" w:line="240" w:lineRule="auto"/>
        <w:jc w:val="both"/>
        <w:outlineLvl w:val="0"/>
        <w:rPr>
          <w:rFonts w:ascii="Times New Roman" w:eastAsia="Arial Unicode MS" w:hAnsi="Times New Roman" w:cs="Arial Unicode MS"/>
          <w:b/>
          <w:kern w:val="0"/>
          <w:sz w:val="24"/>
          <w:szCs w:val="24"/>
          <w:lang w:eastAsia="lv-LV"/>
          <w14:ligatures w14:val="none"/>
        </w:rPr>
      </w:pPr>
      <w:bookmarkStart w:id="355" w:name="_Hlk193723530"/>
      <w:bookmarkStart w:id="356" w:name="_Hlk193723406"/>
      <w:bookmarkStart w:id="357" w:name="_Hlk193723287"/>
      <w:bookmarkStart w:id="358" w:name="_Hlk193723130"/>
      <w:bookmarkStart w:id="359" w:name="_Hlk193714666"/>
      <w:bookmarkStart w:id="360" w:name="_Hlk193714263"/>
      <w:bookmarkStart w:id="361" w:name="_Hlk193714192"/>
      <w:bookmarkStart w:id="362" w:name="_Hlk193714090"/>
      <w:bookmarkStart w:id="363" w:name="_Hlk193713936"/>
      <w:bookmarkStart w:id="364" w:name="_Hlk193713752"/>
      <w:bookmarkStart w:id="365" w:name="_Hlk193713670"/>
      <w:bookmarkStart w:id="366" w:name="_Hlk193713547"/>
      <w:bookmarkStart w:id="367" w:name="_Hlk193712857"/>
      <w:bookmarkStart w:id="368" w:name="_Hlk193712698"/>
      <w:bookmarkStart w:id="369" w:name="_Hlk193712380"/>
      <w:bookmarkStart w:id="370" w:name="_Hlk193712244"/>
      <w:bookmarkStart w:id="371" w:name="_Hlk193712112"/>
      <w:bookmarkStart w:id="372" w:name="_Hlk193712003"/>
      <w:bookmarkStart w:id="373" w:name="_Hlk193711878"/>
      <w:bookmarkStart w:id="374" w:name="_Hlk193711661"/>
      <w:bookmarkStart w:id="375" w:name="_Hlk193711496"/>
      <w:bookmarkStart w:id="376" w:name="_Hlk192752427"/>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3C1E3B">
        <w:rPr>
          <w:rFonts w:ascii="Times New Roman" w:eastAsia="Arial Unicode MS" w:hAnsi="Times New Roman" w:cs="Arial Unicode MS"/>
          <w:b/>
          <w:kern w:val="0"/>
          <w:sz w:val="24"/>
          <w:szCs w:val="24"/>
          <w:lang w:eastAsia="lv-LV"/>
          <w14:ligatures w14:val="none"/>
        </w:rPr>
        <w:t xml:space="preserve">Par zemes vienības, ar kadastra apzīmējumu </w:t>
      </w:r>
      <w:r w:rsidRPr="003C1E3B">
        <w:rPr>
          <w:rFonts w:ascii="Times New Roman" w:eastAsia="Calibri" w:hAnsi="Times New Roman" w:cs="Times New Roman"/>
          <w:b/>
          <w:kern w:val="0"/>
          <w:sz w:val="24"/>
          <w:szCs w:val="24"/>
          <w:lang w:eastAsia="lv-LV"/>
          <w14:ligatures w14:val="none"/>
        </w:rPr>
        <w:t xml:space="preserve">70130050128 Lubānā, Madonas novadā, </w:t>
      </w:r>
      <w:r w:rsidRPr="003C1E3B">
        <w:rPr>
          <w:rFonts w:ascii="Times New Roman" w:eastAsia="Arial Unicode MS" w:hAnsi="Times New Roman" w:cs="Arial Unicode MS"/>
          <w:b/>
          <w:kern w:val="0"/>
          <w:sz w:val="24"/>
          <w:szCs w:val="24"/>
          <w:lang w:eastAsia="lv-LV"/>
          <w14:ligatures w14:val="none"/>
        </w:rPr>
        <w:t xml:space="preserve">sadalīšanu </w:t>
      </w:r>
    </w:p>
    <w:bookmarkEnd w:id="355"/>
    <w:p w14:paraId="01E49680" w14:textId="77777777" w:rsidR="003C1E3B" w:rsidRPr="003C1E3B" w:rsidRDefault="003C1E3B" w:rsidP="003C1E3B">
      <w:pPr>
        <w:spacing w:after="0" w:line="240" w:lineRule="auto"/>
        <w:jc w:val="both"/>
        <w:rPr>
          <w:rFonts w:ascii="Times New Roman" w:eastAsia="Calibri" w:hAnsi="Times New Roman" w:cs="Times New Roman"/>
          <w:kern w:val="0"/>
          <w:sz w:val="24"/>
          <w:szCs w:val="24"/>
          <w14:ligatures w14:val="none"/>
        </w:rPr>
      </w:pPr>
    </w:p>
    <w:p w14:paraId="396E5D34" w14:textId="77777777" w:rsidR="003C1E3B" w:rsidRPr="003C1E3B" w:rsidRDefault="003C1E3B" w:rsidP="003C1E3B">
      <w:pPr>
        <w:spacing w:after="0" w:line="240" w:lineRule="auto"/>
        <w:ind w:firstLine="720"/>
        <w:jc w:val="both"/>
        <w:rPr>
          <w:rFonts w:ascii="Times New Roman" w:eastAsia="Calibri" w:hAnsi="Times New Roman" w:cs="Times New Roman"/>
          <w:kern w:val="0"/>
          <w:sz w:val="24"/>
          <w:szCs w:val="24"/>
          <w14:ligatures w14:val="none"/>
        </w:rPr>
      </w:pPr>
      <w:r w:rsidRPr="003C1E3B">
        <w:rPr>
          <w:rFonts w:ascii="Times New Roman" w:eastAsia="Calibri" w:hAnsi="Times New Roman" w:cs="Times New Roman"/>
          <w:kern w:val="0"/>
          <w:sz w:val="24"/>
          <w:szCs w:val="24"/>
          <w14:ligatures w14:val="none"/>
        </w:rPr>
        <w:t xml:space="preserve">Madonas novada pašvaldībā saņemts Lubānas apvienības pārvaldes ierosinājums (reģistrēts Madonas novada pašvaldībā 2025. gada 6. martā ar </w:t>
      </w:r>
      <w:proofErr w:type="spellStart"/>
      <w:r w:rsidRPr="003C1E3B">
        <w:rPr>
          <w:rFonts w:ascii="Times New Roman" w:eastAsia="Calibri" w:hAnsi="Times New Roman" w:cs="Times New Roman"/>
          <w:kern w:val="0"/>
          <w:sz w:val="24"/>
          <w:szCs w:val="24"/>
          <w14:ligatures w14:val="none"/>
        </w:rPr>
        <w:t>reģ</w:t>
      </w:r>
      <w:proofErr w:type="spellEnd"/>
      <w:r w:rsidRPr="003C1E3B">
        <w:rPr>
          <w:rFonts w:ascii="Times New Roman" w:eastAsia="Calibri" w:hAnsi="Times New Roman" w:cs="Times New Roman"/>
          <w:kern w:val="0"/>
          <w:sz w:val="24"/>
          <w:szCs w:val="24"/>
          <w14:ligatures w14:val="none"/>
        </w:rPr>
        <w:t>. Nr. 2.1.3.1/25/951) veikt Madonas novada pašvaldībai piekrītošā zemes gabala Baložu ielā 7, Lubānā, Madonas novadā, zemes vienības ar kadastra apzīmējumu 70130050128 sadalīšanu, lai īstenotu projektu attiecībā uz meliorācijas grāvju izbūvi</w:t>
      </w:r>
    </w:p>
    <w:p w14:paraId="59FA7047" w14:textId="77777777" w:rsidR="003C1E3B" w:rsidRPr="003C1E3B" w:rsidRDefault="003C1E3B" w:rsidP="003C1E3B">
      <w:pPr>
        <w:spacing w:after="0" w:line="240" w:lineRule="auto"/>
        <w:ind w:firstLine="720"/>
        <w:jc w:val="both"/>
        <w:rPr>
          <w:rFonts w:ascii="Times New Roman" w:eastAsia="Calibri" w:hAnsi="Times New Roman" w:cs="Times New Roman"/>
          <w:kern w:val="0"/>
          <w:sz w:val="24"/>
          <w:szCs w:val="24"/>
          <w14:ligatures w14:val="none"/>
        </w:rPr>
      </w:pPr>
      <w:r w:rsidRPr="003C1E3B">
        <w:rPr>
          <w:rFonts w:ascii="Times New Roman" w:eastAsia="Calibri" w:hAnsi="Times New Roman" w:cs="Times New Roman"/>
          <w:kern w:val="0"/>
          <w:sz w:val="24"/>
          <w:szCs w:val="24"/>
          <w14:ligatures w14:val="none"/>
        </w:rPr>
        <w:t>Zemes vienība ar kadastra apzīmējumu 70130050128 (platība 0,2022 ha) ir piekritīga Madonas novada pašvaldībai. Saskaņā ar Valsts zemes dienesta nekustamā īpašuma Valsts kadastra informācijas sistēmā pieejamo informāciju, nekustamais īpašums ar kadastra numuru 70130050128, kā sastāvā ir zemes vienība ar kadastra apzīmējumu 70130050128, nav ierakstīts zemesgrāmatā.</w:t>
      </w:r>
      <w:r w:rsidRPr="003C1E3B">
        <w:rPr>
          <w:rFonts w:ascii="Times New Roman" w:eastAsia="Calibri" w:hAnsi="Times New Roman" w:cs="Times New Roman"/>
          <w:iCs/>
          <w:kern w:val="0"/>
          <w:sz w:val="24"/>
          <w:szCs w:val="24"/>
          <w14:ligatures w14:val="none"/>
        </w:rPr>
        <w:t xml:space="preserve"> </w:t>
      </w:r>
      <w:r w:rsidRPr="003C1E3B">
        <w:rPr>
          <w:rFonts w:ascii="Times New Roman" w:eastAsia="Times New Roman" w:hAnsi="Times New Roman" w:cs="Times New Roman"/>
          <w:iCs/>
          <w:kern w:val="0"/>
          <w:sz w:val="24"/>
          <w:szCs w:val="24"/>
          <w14:ligatures w14:val="none"/>
        </w:rPr>
        <w:t>Zemes ierīcības likuma, Pārejas noteikumu 1. punkts nosaka,</w:t>
      </w:r>
      <w:r w:rsidRPr="003C1E3B">
        <w:rPr>
          <w:rFonts w:ascii="Times New Roman" w:eastAsia="Times New Roman" w:hAnsi="Times New Roman" w:cs="Times New Roman"/>
          <w:i/>
          <w:kern w:val="0"/>
          <w:sz w:val="24"/>
          <w:szCs w:val="24"/>
          <w14:ligatures w14:val="none"/>
        </w:rPr>
        <w:t xml:space="preserve"> ka </w:t>
      </w:r>
      <w:r w:rsidRPr="003C1E3B">
        <w:rPr>
          <w:rFonts w:ascii="Times New Roman" w:eastAsia="Times New Roman" w:hAnsi="Times New Roman" w:cs="Times New Roman"/>
          <w:i/>
          <w:iCs/>
          <w:kern w:val="0"/>
          <w:sz w:val="24"/>
          <w:szCs w:val="24"/>
          <w14:ligatures w14:val="none"/>
        </w:rPr>
        <w:t>l</w:t>
      </w:r>
      <w:r w:rsidRPr="003C1E3B">
        <w:rPr>
          <w:rFonts w:ascii="Times New Roman" w:eastAsia="Calibri" w:hAnsi="Times New Roman" w:cs="Times New Roman"/>
          <w:i/>
          <w:iCs/>
          <w:kern w:val="0"/>
          <w:sz w:val="24"/>
          <w14:ligatures w14:val="none"/>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3C1E3B">
        <w:rPr>
          <w:rFonts w:ascii="Times New Roman" w:eastAsia="Calibri" w:hAnsi="Times New Roman" w:cs="Times New Roman"/>
          <w:i/>
          <w:kern w:val="0"/>
          <w:sz w:val="24"/>
          <w14:ligatures w14:val="none"/>
        </w:rPr>
        <w:t xml:space="preserve"> </w:t>
      </w:r>
      <w:r w:rsidRPr="003C1E3B">
        <w:rPr>
          <w:rFonts w:ascii="Times New Roman" w:eastAsia="Calibri" w:hAnsi="Times New Roman" w:cs="Times New Roman"/>
          <w:i/>
          <w:iCs/>
          <w:kern w:val="0"/>
          <w:sz w:val="24"/>
          <w14:ligatures w14:val="none"/>
        </w:rPr>
        <w:t>Lēmumam pievieno grafisko pielikumu, kurā norādīts zemes vienību sadalīšanas, apvienošanas vai zemes robežu pārkārtošanas risinājums</w:t>
      </w:r>
      <w:r w:rsidRPr="003C1E3B">
        <w:rPr>
          <w:rFonts w:ascii="Times New Roman" w:eastAsia="Calibri" w:hAnsi="Times New Roman" w:cs="Times New Roman"/>
          <w:i/>
          <w:kern w:val="0"/>
          <w:sz w:val="24"/>
          <w14:ligatures w14:val="none"/>
        </w:rPr>
        <w:t>.</w:t>
      </w:r>
      <w:r w:rsidRPr="003C1E3B">
        <w:rPr>
          <w:rFonts w:ascii="Times New Roman" w:eastAsia="Calibri" w:hAnsi="Times New Roman" w:cs="Times New Roman"/>
          <w:kern w:val="0"/>
          <w:sz w:val="24"/>
          <w:szCs w:val="24"/>
          <w14:ligatures w14:val="none"/>
        </w:rPr>
        <w:t xml:space="preserve"> </w:t>
      </w:r>
    </w:p>
    <w:p w14:paraId="77B24335" w14:textId="109B3805" w:rsidR="003C1E3B" w:rsidRPr="003C1E3B" w:rsidRDefault="003C1E3B" w:rsidP="003C1E3B">
      <w:pPr>
        <w:spacing w:after="0" w:line="240" w:lineRule="auto"/>
        <w:ind w:firstLine="720"/>
        <w:jc w:val="both"/>
        <w:rPr>
          <w:rFonts w:ascii="Times New Roman" w:eastAsia="Calibri" w:hAnsi="Times New Roman" w:cs="Times New Roman"/>
          <w:kern w:val="0"/>
          <w:sz w:val="24"/>
          <w:szCs w:val="24"/>
          <w14:ligatures w14:val="none"/>
        </w:rPr>
      </w:pPr>
      <w:r w:rsidRPr="003C1E3B">
        <w:rPr>
          <w:rFonts w:ascii="Times New Roman" w:eastAsia="Calibri" w:hAnsi="Times New Roman" w:cs="Times New Roman"/>
          <w:kern w:val="0"/>
          <w:sz w:val="24"/>
          <w:szCs w:val="24"/>
          <w14:ligatures w14:val="none"/>
        </w:rPr>
        <w:t>Pamatojoties uz  Ministru kabineta 2013. gada 30. aprīļa noteikumu Nr.</w:t>
      </w:r>
      <w:r w:rsidR="00D26E55">
        <w:rPr>
          <w:rFonts w:ascii="Times New Roman" w:eastAsia="Calibri" w:hAnsi="Times New Roman" w:cs="Times New Roman"/>
          <w:kern w:val="0"/>
          <w:sz w:val="24"/>
          <w:szCs w:val="24"/>
          <w14:ligatures w14:val="none"/>
        </w:rPr>
        <w:t xml:space="preserve"> </w:t>
      </w:r>
      <w:r w:rsidRPr="003C1E3B">
        <w:rPr>
          <w:rFonts w:ascii="Times New Roman" w:eastAsia="Calibri" w:hAnsi="Times New Roman" w:cs="Times New Roman"/>
          <w:kern w:val="0"/>
          <w:sz w:val="24"/>
          <w:szCs w:val="24"/>
          <w14:ligatures w14:val="none"/>
        </w:rPr>
        <w:t xml:space="preserve">240 “Vispārīgie teritorijas plānošanas, izmantošanas un apbūves noteikumi” 242. punktu un Lubānas novada teritorijas plānojuma 2013.-2024. gadam grafisko daļu un teritorijas izmantošanas un apbūves noteikumiem zemes vienība ar kadastra apzīmējumu atrodas funkcionālajā zonā – savrupmāju apbūves teritorijas (DzS2), kur </w:t>
      </w:r>
      <w:proofErr w:type="spellStart"/>
      <w:r w:rsidRPr="003C1E3B">
        <w:rPr>
          <w:rFonts w:ascii="Times New Roman" w:eastAsia="Calibri" w:hAnsi="Times New Roman" w:cs="Times New Roman"/>
          <w:kern w:val="0"/>
          <w:sz w:val="24"/>
          <w:szCs w:val="24"/>
          <w14:ligatures w14:val="none"/>
        </w:rPr>
        <w:t>jaunveidojamās</w:t>
      </w:r>
      <w:proofErr w:type="spellEnd"/>
      <w:r w:rsidRPr="003C1E3B">
        <w:rPr>
          <w:rFonts w:ascii="Times New Roman" w:eastAsia="Calibri" w:hAnsi="Times New Roman" w:cs="Times New Roman"/>
          <w:kern w:val="0"/>
          <w:sz w:val="24"/>
          <w:szCs w:val="24"/>
          <w14:ligatures w14:val="none"/>
        </w:rPr>
        <w:t xml:space="preserve"> zemes vienības minimālā platība noteikta – 1200 m</w:t>
      </w:r>
      <w:r w:rsidRPr="003C1E3B">
        <w:rPr>
          <w:rFonts w:ascii="Times New Roman" w:eastAsia="Calibri" w:hAnsi="Times New Roman" w:cs="Times New Roman"/>
          <w:kern w:val="0"/>
          <w:sz w:val="24"/>
          <w:szCs w:val="24"/>
          <w:vertAlign w:val="superscript"/>
          <w14:ligatures w14:val="none"/>
        </w:rPr>
        <w:t>2</w:t>
      </w:r>
      <w:r w:rsidRPr="003C1E3B">
        <w:rPr>
          <w:rFonts w:ascii="Times New Roman" w:eastAsia="Calibri" w:hAnsi="Times New Roman" w:cs="Times New Roman"/>
          <w:kern w:val="0"/>
          <w:sz w:val="24"/>
          <w:szCs w:val="24"/>
          <w14:ligatures w14:val="none"/>
        </w:rPr>
        <w:t xml:space="preserve">, savukārt, Lubānas novada teritorijas izmantošanas un apbūves noteikumi nosaka, </w:t>
      </w:r>
      <w:r w:rsidRPr="003C1E3B">
        <w:rPr>
          <w:rFonts w:ascii="Times New Roman" w:eastAsia="Calibri" w:hAnsi="Times New Roman" w:cs="Times New Roman"/>
          <w:i/>
          <w:iCs/>
          <w:kern w:val="0"/>
          <w:sz w:val="24"/>
          <w:szCs w:val="24"/>
          <w14:ligatures w14:val="none"/>
        </w:rPr>
        <w:t xml:space="preserve">ka pieļaujama </w:t>
      </w:r>
      <w:r w:rsidRPr="003C1E3B">
        <w:rPr>
          <w:rFonts w:ascii="Times New Roman" w:eastAsia="Times New Roman" w:hAnsi="Times New Roman" w:cs="Times New Roman"/>
          <w:i/>
          <w:iCs/>
          <w:kern w:val="0"/>
          <w:sz w:val="24"/>
          <w:szCs w:val="24"/>
          <w:lang w:eastAsia="lv-LV"/>
          <w14:ligatures w14:val="none"/>
        </w:rPr>
        <w:t>atkāpe no apbūves noteikumos noteiktās minimālās platības, kas nepārsniedz 10%, izņemot gadījumus, kad tas nepieciešams inženiertīklu vai publiskās infrastruktūras nodrošināšanai, esošas ēkas vai būves funkcionēšanai, kā arī gadījumos, kad jaunā zemes vienība tiek veidota, apvienojot divas vai vairākas zemes vienības</w:t>
      </w:r>
      <w:r w:rsidRPr="003C1E3B">
        <w:rPr>
          <w:rFonts w:ascii="Times New Roman" w:eastAsia="Times New Roman" w:hAnsi="Times New Roman" w:cs="Times New Roman"/>
          <w:kern w:val="0"/>
          <w:sz w:val="24"/>
          <w:szCs w:val="24"/>
          <w:lang w:eastAsia="lv-LV"/>
          <w14:ligatures w14:val="none"/>
        </w:rPr>
        <w:t xml:space="preserve">, līdz ar ko zemes vienības sadalīšanas pieļaujam atbilstoši 1. pielikumam. </w:t>
      </w:r>
    </w:p>
    <w:p w14:paraId="0CC94C48" w14:textId="10507607" w:rsidR="003C1E3B" w:rsidRPr="003C1E3B" w:rsidRDefault="003C1E3B" w:rsidP="003C1E3B">
      <w:pPr>
        <w:spacing w:after="0" w:line="240" w:lineRule="auto"/>
        <w:ind w:firstLine="720"/>
        <w:jc w:val="both"/>
        <w:rPr>
          <w:rFonts w:ascii="Times New Roman" w:eastAsia="Calibri" w:hAnsi="Times New Roman" w:cs="Times New Roman"/>
          <w:kern w:val="0"/>
          <w:sz w:val="24"/>
          <w:szCs w:val="24"/>
          <w14:ligatures w14:val="none"/>
        </w:rPr>
      </w:pPr>
      <w:r w:rsidRPr="003C1E3B">
        <w:rPr>
          <w:rFonts w:ascii="Times New Roman" w:eastAsia="Calibri" w:hAnsi="Times New Roman" w:cs="Times New Roman"/>
          <w:kern w:val="0"/>
          <w:sz w:val="24"/>
          <w:szCs w:val="24"/>
          <w14:ligatures w14:val="none"/>
        </w:rPr>
        <w:t>Pamatojoties uz Nekustamā īpašuma valsts kadastra likuma 9.</w:t>
      </w:r>
      <w:r w:rsidR="00D26E55">
        <w:rPr>
          <w:rFonts w:ascii="Times New Roman" w:eastAsia="Calibri" w:hAnsi="Times New Roman" w:cs="Times New Roman"/>
          <w:kern w:val="0"/>
          <w:sz w:val="24"/>
          <w:szCs w:val="24"/>
          <w14:ligatures w14:val="none"/>
        </w:rPr>
        <w:t xml:space="preserve"> </w:t>
      </w:r>
      <w:r w:rsidRPr="003C1E3B">
        <w:rPr>
          <w:rFonts w:ascii="Times New Roman" w:eastAsia="Calibri" w:hAnsi="Times New Roman" w:cs="Times New Roman"/>
          <w:kern w:val="0"/>
          <w:sz w:val="24"/>
          <w:szCs w:val="24"/>
          <w14:ligatures w14:val="none"/>
        </w:rPr>
        <w:t>panta pirmās daļas 1.</w:t>
      </w:r>
      <w:r w:rsidR="00D26E55">
        <w:rPr>
          <w:rFonts w:ascii="Times New Roman" w:eastAsia="Calibri" w:hAnsi="Times New Roman" w:cs="Times New Roman"/>
          <w:kern w:val="0"/>
          <w:sz w:val="24"/>
          <w:szCs w:val="24"/>
          <w14:ligatures w14:val="none"/>
        </w:rPr>
        <w:t> </w:t>
      </w:r>
      <w:r w:rsidRPr="003C1E3B">
        <w:rPr>
          <w:rFonts w:ascii="Times New Roman" w:eastAsia="Calibri" w:hAnsi="Times New Roman" w:cs="Times New Roman"/>
          <w:kern w:val="0"/>
          <w:sz w:val="24"/>
          <w:szCs w:val="24"/>
          <w14:ligatures w14:val="none"/>
        </w:rPr>
        <w:t>punktu, Ministru Kabineta noteikumu Nr.</w:t>
      </w:r>
      <w:r w:rsidR="00911803">
        <w:rPr>
          <w:rFonts w:ascii="Times New Roman" w:eastAsia="Calibri" w:hAnsi="Times New Roman" w:cs="Times New Roman"/>
          <w:kern w:val="0"/>
          <w:sz w:val="24"/>
          <w:szCs w:val="24"/>
          <w14:ligatures w14:val="none"/>
        </w:rPr>
        <w:t> </w:t>
      </w:r>
      <w:r w:rsidRPr="003C1E3B">
        <w:rPr>
          <w:rFonts w:ascii="Times New Roman" w:eastAsia="Calibri" w:hAnsi="Times New Roman" w:cs="Times New Roman"/>
          <w:kern w:val="0"/>
          <w:sz w:val="24"/>
          <w:szCs w:val="24"/>
          <w14:ligatures w14:val="none"/>
        </w:rPr>
        <w:t xml:space="preserve">496 „Nekustamā īpašuma lietošanas mērķu klasifikācija un nekustamā īpašuma lietošanas mērķu noteikšanas un maiņas kārtība” 3.punktu un Lubānas novada teritorijas plānojuma 2013.-2024. gadam grafisko daļu un teritorijas izmantošanas un apbūves noteikumiem  </w:t>
      </w:r>
      <w:proofErr w:type="spellStart"/>
      <w:r w:rsidRPr="003C1E3B">
        <w:rPr>
          <w:rFonts w:ascii="Times New Roman" w:eastAsia="Calibri" w:hAnsi="Times New Roman" w:cs="Times New Roman"/>
          <w:kern w:val="0"/>
          <w:sz w:val="24"/>
          <w:szCs w:val="24"/>
          <w14:ligatures w14:val="none"/>
        </w:rPr>
        <w:t>jaunveidojamām</w:t>
      </w:r>
      <w:proofErr w:type="spellEnd"/>
      <w:r w:rsidRPr="003C1E3B">
        <w:rPr>
          <w:rFonts w:ascii="Times New Roman" w:eastAsia="Calibri" w:hAnsi="Times New Roman" w:cs="Times New Roman"/>
          <w:kern w:val="0"/>
          <w:sz w:val="24"/>
          <w:szCs w:val="24"/>
          <w14:ligatures w14:val="none"/>
        </w:rPr>
        <w:t xml:space="preserve"> zemes vienībām nosakāmi nekustamā īpašuma lietošanas mērķi – individuālo dzīvojamo māju apbūve (NĪLM kods 0601).</w:t>
      </w:r>
    </w:p>
    <w:p w14:paraId="6A4485B8" w14:textId="2C293A53" w:rsidR="003C1E3B" w:rsidRPr="00107D2F" w:rsidRDefault="003C1E3B" w:rsidP="00107D2F">
      <w:pPr>
        <w:suppressAutoHyphens/>
        <w:spacing w:after="0" w:line="240" w:lineRule="auto"/>
        <w:jc w:val="both"/>
        <w:rPr>
          <w:rFonts w:ascii="Calibri" w:eastAsia="Calibri" w:hAnsi="Calibri" w:cs="Times New Roman"/>
          <w:bCs/>
          <w:sz w:val="24"/>
          <w:szCs w:val="24"/>
          <w:lang w:eastAsia="ar-SA"/>
          <w14:ligatures w14:val="none"/>
        </w:rPr>
      </w:pPr>
      <w:r w:rsidRPr="003C1E3B">
        <w:rPr>
          <w:rFonts w:ascii="Times New Roman" w:eastAsia="Calibri" w:hAnsi="Times New Roman" w:cs="Times New Roman"/>
          <w:kern w:val="0"/>
          <w:sz w:val="24"/>
          <w:szCs w:val="24"/>
          <w:lang w:eastAsia="lv-LV"/>
          <w14:ligatures w14:val="none"/>
        </w:rPr>
        <w:lastRenderedPageBreak/>
        <w:t>Saskaņā ar grafisko pielikumu (1. pielikums) un pamatojoties uz Nekustamā īpašuma</w:t>
      </w:r>
      <w:r w:rsidRPr="003C1E3B">
        <w:rPr>
          <w:rFonts w:ascii="Times New Roman" w:eastAsia="Calibri" w:hAnsi="Times New Roman" w:cs="Times New Roman"/>
          <w:iCs/>
          <w:kern w:val="0"/>
          <w:sz w:val="24"/>
          <w:lang w:eastAsia="lv-LV"/>
          <w14:ligatures w14:val="none"/>
        </w:rPr>
        <w:t xml:space="preserve"> valsts kadastra likuma, pirmās daļas, 9. panta, 1.</w:t>
      </w:r>
      <w:r w:rsidR="00911803">
        <w:rPr>
          <w:rFonts w:ascii="Times New Roman" w:eastAsia="Calibri" w:hAnsi="Times New Roman" w:cs="Times New Roman"/>
          <w:iCs/>
          <w:kern w:val="0"/>
          <w:sz w:val="24"/>
          <w:lang w:eastAsia="lv-LV"/>
          <w14:ligatures w14:val="none"/>
        </w:rPr>
        <w:t> </w:t>
      </w:r>
      <w:r w:rsidRPr="003C1E3B">
        <w:rPr>
          <w:rFonts w:ascii="Times New Roman" w:eastAsia="Calibri" w:hAnsi="Times New Roman" w:cs="Times New Roman"/>
          <w:iCs/>
          <w:kern w:val="0"/>
          <w:sz w:val="24"/>
          <w:lang w:eastAsia="lv-LV"/>
          <w14:ligatures w14:val="none"/>
        </w:rPr>
        <w:t xml:space="preserve">punktu un </w:t>
      </w:r>
      <w:r w:rsidRPr="003C1E3B">
        <w:rPr>
          <w:rFonts w:ascii="Times New Roman" w:eastAsia="Times New Roman" w:hAnsi="Times New Roman" w:cs="Times New Roman"/>
          <w:iCs/>
          <w:kern w:val="0"/>
          <w:sz w:val="24"/>
          <w:szCs w:val="24"/>
          <w:lang w:eastAsia="lv-LV"/>
          <w14:ligatures w14:val="none"/>
        </w:rPr>
        <w:t>Ministru kabineta 2006. gada  20.</w:t>
      </w:r>
      <w:r w:rsidR="00D26E55">
        <w:rPr>
          <w:rFonts w:ascii="Times New Roman" w:eastAsia="Times New Roman" w:hAnsi="Times New Roman" w:cs="Times New Roman"/>
          <w:iCs/>
          <w:kern w:val="0"/>
          <w:sz w:val="24"/>
          <w:szCs w:val="24"/>
          <w:lang w:eastAsia="lv-LV"/>
          <w14:ligatures w14:val="none"/>
        </w:rPr>
        <w:t> </w:t>
      </w:r>
      <w:r w:rsidRPr="003C1E3B">
        <w:rPr>
          <w:rFonts w:ascii="Times New Roman" w:eastAsia="Times New Roman" w:hAnsi="Times New Roman" w:cs="Times New Roman"/>
          <w:iCs/>
          <w:kern w:val="0"/>
          <w:sz w:val="24"/>
          <w:szCs w:val="24"/>
          <w:lang w:eastAsia="lv-LV"/>
          <w14:ligatures w14:val="none"/>
        </w:rPr>
        <w:t>jūnija noteikumiem Nr.</w:t>
      </w:r>
      <w:r w:rsidR="00911803">
        <w:rPr>
          <w:rFonts w:ascii="Times New Roman" w:eastAsia="Times New Roman" w:hAnsi="Times New Roman" w:cs="Times New Roman"/>
          <w:iCs/>
          <w:kern w:val="0"/>
          <w:sz w:val="24"/>
          <w:szCs w:val="24"/>
          <w:lang w:eastAsia="lv-LV"/>
          <w14:ligatures w14:val="none"/>
        </w:rPr>
        <w:t> </w:t>
      </w:r>
      <w:r w:rsidRPr="003C1E3B">
        <w:rPr>
          <w:rFonts w:ascii="Times New Roman" w:eastAsia="Times New Roman" w:hAnsi="Times New Roman" w:cs="Times New Roman"/>
          <w:iCs/>
          <w:kern w:val="0"/>
          <w:sz w:val="24"/>
          <w:szCs w:val="24"/>
          <w:lang w:eastAsia="lv-LV"/>
          <w14:ligatures w14:val="none"/>
        </w:rPr>
        <w:t>496 “</w:t>
      </w:r>
      <w:r w:rsidRPr="003C1E3B">
        <w:rPr>
          <w:rFonts w:ascii="Times New Roman" w:eastAsia="Calibri" w:hAnsi="Times New Roman" w:cs="Times New Roman"/>
          <w:iCs/>
          <w:kern w:val="0"/>
          <w:sz w:val="24"/>
          <w:lang w:eastAsia="lv-LV"/>
          <w14:ligatures w14:val="none"/>
        </w:rPr>
        <w:t>Nekustamā īpašuma lietošanas mērķu klasifikācija un nekustamā īpašuma lietošanas mērķu noteikšanas un maiņas kārtība</w:t>
      </w:r>
      <w:r w:rsidRPr="003C1E3B">
        <w:rPr>
          <w:rFonts w:ascii="Times New Roman" w:eastAsia="Times New Roman" w:hAnsi="Times New Roman" w:cs="Times New Roman"/>
          <w:iCs/>
          <w:kern w:val="0"/>
          <w:sz w:val="24"/>
          <w:szCs w:val="24"/>
          <w:lang w:eastAsia="lv-LV"/>
          <w14:ligatures w14:val="none"/>
        </w:rPr>
        <w:t xml:space="preserve">”, </w:t>
      </w:r>
      <w:r w:rsidRPr="003C1E3B">
        <w:rPr>
          <w:rFonts w:ascii="Times New Roman" w:eastAsia="Calibri" w:hAnsi="Times New Roman" w:cs="Times New Roman"/>
          <w:iCs/>
          <w:kern w:val="0"/>
          <w:sz w:val="24"/>
          <w:lang w:eastAsia="lv-LV"/>
          <w14:ligatures w14:val="none"/>
        </w:rPr>
        <w:t xml:space="preserve">16.1. apakšpunktu un </w:t>
      </w:r>
      <w:r w:rsidRPr="003C1E3B">
        <w:rPr>
          <w:rFonts w:ascii="Times New Roman" w:eastAsia="Times New Roman" w:hAnsi="Times New Roman" w:cs="Times New Roman"/>
          <w:color w:val="414142"/>
          <w:kern w:val="0"/>
          <w:sz w:val="24"/>
          <w:szCs w:val="24"/>
          <w:shd w:val="clear" w:color="auto" w:fill="FFFFFF"/>
          <w:lang w:eastAsia="lv-LV"/>
          <w14:ligatures w14:val="none"/>
        </w:rPr>
        <w:t>II</w:t>
      </w:r>
      <w:r w:rsidRPr="003C1E3B">
        <w:rPr>
          <w:rFonts w:ascii="Times New Roman" w:eastAsia="Times New Roman" w:hAnsi="Times New Roman" w:cs="Times New Roman"/>
          <w:color w:val="414142"/>
          <w:kern w:val="0"/>
          <w:sz w:val="24"/>
          <w:szCs w:val="24"/>
          <w:shd w:val="clear" w:color="auto" w:fill="FFFFFF"/>
          <w:vertAlign w:val="superscript"/>
          <w:lang w:eastAsia="lv-LV"/>
          <w14:ligatures w14:val="none"/>
        </w:rPr>
        <w:t>1</w:t>
      </w:r>
      <w:r w:rsidRPr="003C1E3B">
        <w:rPr>
          <w:rFonts w:ascii="Times New Roman" w:eastAsia="Times New Roman" w:hAnsi="Times New Roman" w:cs="Times New Roman"/>
          <w:iCs/>
          <w:kern w:val="0"/>
          <w:sz w:val="24"/>
          <w:szCs w:val="24"/>
          <w:lang w:eastAsia="lv-LV"/>
          <w14:ligatures w14:val="none"/>
        </w:rPr>
        <w:t xml:space="preserve"> daļas 15.</w:t>
      </w:r>
      <w:r w:rsidRPr="003C1E3B">
        <w:rPr>
          <w:rFonts w:ascii="Times New Roman" w:eastAsia="Times New Roman" w:hAnsi="Times New Roman" w:cs="Times New Roman"/>
          <w:iCs/>
          <w:kern w:val="0"/>
          <w:sz w:val="24"/>
          <w:szCs w:val="24"/>
          <w:vertAlign w:val="superscript"/>
          <w:lang w:eastAsia="lv-LV"/>
          <w14:ligatures w14:val="none"/>
        </w:rPr>
        <w:t>3</w:t>
      </w:r>
      <w:r w:rsidRPr="003C1E3B">
        <w:rPr>
          <w:rFonts w:ascii="Times New Roman" w:eastAsia="Times New Roman" w:hAnsi="Times New Roman" w:cs="Times New Roman"/>
          <w:iCs/>
          <w:kern w:val="0"/>
          <w:sz w:val="24"/>
          <w:szCs w:val="24"/>
          <w:lang w:eastAsia="lv-LV"/>
          <w14:ligatures w14:val="none"/>
        </w:rPr>
        <w:t xml:space="preserve"> punktu, </w:t>
      </w:r>
      <w:r w:rsidRPr="003C1E3B">
        <w:rPr>
          <w:rFonts w:ascii="Times New Roman" w:eastAsia="Calibri" w:hAnsi="Times New Roman" w:cs="Times New Roman"/>
          <w:iCs/>
          <w:kern w:val="0"/>
          <w:sz w:val="24"/>
          <w:lang w:eastAsia="lv-LV"/>
          <w14:ligatures w14:val="none"/>
        </w:rPr>
        <w:t>Ministru kabineta 2021. gada 29. jūnija noteikumu Nr. 455 “Adresācijas noteikumi” 12. punktu, 32. punktu un</w:t>
      </w:r>
      <w:r w:rsidRPr="003C1E3B">
        <w:rPr>
          <w:rFonts w:ascii="Times New Roman" w:eastAsia="Times New Roman" w:hAnsi="Times New Roman" w:cs="Times New Roman"/>
          <w:iCs/>
          <w:kern w:val="0"/>
          <w:sz w:val="24"/>
          <w:szCs w:val="24"/>
          <w:lang w:eastAsia="lv-LV"/>
          <w14:ligatures w14:val="none"/>
        </w:rPr>
        <w:t xml:space="preserve"> Lubānas novada teritorijas plānojumu 2013.- 2024. gadam</w:t>
      </w:r>
      <w:r w:rsidRPr="003C1E3B">
        <w:rPr>
          <w:rFonts w:ascii="Times New Roman" w:eastAsia="Times New Roman" w:hAnsi="Times New Roman" w:cs="Times New Roman"/>
          <w:kern w:val="0"/>
          <w:sz w:val="24"/>
          <w:szCs w:val="24"/>
          <w:lang w:eastAsia="lv-LV"/>
          <w14:ligatures w14:val="none"/>
        </w:rPr>
        <w:t xml:space="preserve">,  ņemot vērā 12.03.2025. Uzņēmējdarbības, teritoriālo un vides jautājumu komitejas atzinumu, </w:t>
      </w:r>
      <w:r w:rsidR="00107D2F">
        <w:rPr>
          <w:rFonts w:ascii="Times New Roman" w:eastAsia="Times New Roman" w:hAnsi="Times New Roman" w:cs="Times New Roman"/>
          <w:kern w:val="0"/>
          <w:sz w:val="24"/>
          <w:szCs w:val="24"/>
          <w:lang w:eastAsia="lo-LA" w:bidi="lo-LA"/>
          <w14:ligatures w14:val="none"/>
        </w:rPr>
        <w:t>atklāti balsojot</w:t>
      </w:r>
      <w:r w:rsidR="00107D2F">
        <w:rPr>
          <w:rFonts w:ascii="Times New Roman" w:eastAsia="Times New Roman" w:hAnsi="Times New Roman" w:cs="Times New Roman"/>
          <w:b/>
          <w:kern w:val="0"/>
          <w:sz w:val="24"/>
          <w:szCs w:val="24"/>
          <w:lang w:eastAsia="lo-LA" w:bidi="lo-LA"/>
          <w14:ligatures w14:val="none"/>
        </w:rPr>
        <w:t xml:space="preserve">: PAR – 16 </w:t>
      </w:r>
      <w:r w:rsidR="00107D2F">
        <w:rPr>
          <w:rFonts w:ascii="Times New Roman" w:eastAsia="Times New Roman" w:hAnsi="Times New Roman" w:cs="Times New Roman"/>
          <w:bCs/>
          <w:kern w:val="0"/>
          <w:sz w:val="24"/>
          <w:szCs w:val="24"/>
          <w:lang w:eastAsia="lo-LA" w:bidi="lo-LA"/>
          <w14:ligatures w14:val="none"/>
        </w:rPr>
        <w:t>(</w:t>
      </w:r>
      <w:r w:rsidR="00107D2F">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107D2F">
        <w:rPr>
          <w:rFonts w:ascii="Times New Roman" w:eastAsia="Times New Roman" w:hAnsi="Times New Roman" w:cs="Times New Roman"/>
          <w:bCs/>
          <w:kern w:val="0"/>
          <w:sz w:val="24"/>
          <w:szCs w:val="24"/>
          <w:lang w:eastAsia="lo-LA" w:bidi="lo-LA"/>
          <w14:ligatures w14:val="none"/>
        </w:rPr>
        <w:t xml:space="preserve">), </w:t>
      </w:r>
      <w:r w:rsidR="00107D2F">
        <w:rPr>
          <w:rFonts w:ascii="Times New Roman" w:eastAsia="Times New Roman" w:hAnsi="Times New Roman" w:cs="Times New Roman"/>
          <w:b/>
          <w:kern w:val="0"/>
          <w:sz w:val="24"/>
          <w:szCs w:val="24"/>
          <w:lang w:eastAsia="lo-LA" w:bidi="lo-LA"/>
          <w14:ligatures w14:val="none"/>
        </w:rPr>
        <w:t>PRET - NAV, ATTURAS - NAV</w:t>
      </w:r>
      <w:r w:rsidR="00107D2F">
        <w:rPr>
          <w:rFonts w:ascii="Times New Roman" w:eastAsia="Times New Roman" w:hAnsi="Times New Roman" w:cs="Times New Roman"/>
          <w:kern w:val="0"/>
          <w:sz w:val="24"/>
          <w:szCs w:val="24"/>
          <w:lang w:eastAsia="lo-LA" w:bidi="lo-LA"/>
          <w14:ligatures w14:val="none"/>
        </w:rPr>
        <w:t xml:space="preserve">, Madonas novada pašvaldības dome </w:t>
      </w:r>
      <w:r w:rsidR="00107D2F">
        <w:rPr>
          <w:rFonts w:ascii="Times New Roman" w:eastAsia="Times New Roman" w:hAnsi="Times New Roman" w:cs="Times New Roman"/>
          <w:b/>
          <w:kern w:val="0"/>
          <w:sz w:val="24"/>
          <w:szCs w:val="24"/>
          <w:lang w:eastAsia="lo-LA" w:bidi="lo-LA"/>
          <w14:ligatures w14:val="none"/>
        </w:rPr>
        <w:t>NOLEMJ</w:t>
      </w:r>
      <w:r w:rsidR="00107D2F">
        <w:rPr>
          <w:rFonts w:ascii="Times New Roman" w:eastAsia="Times New Roman" w:hAnsi="Times New Roman" w:cs="Times New Roman"/>
          <w:kern w:val="0"/>
          <w:sz w:val="24"/>
          <w:szCs w:val="24"/>
          <w:lang w:eastAsia="lo-LA" w:bidi="lo-LA"/>
          <w14:ligatures w14:val="none"/>
        </w:rPr>
        <w:t>:</w:t>
      </w:r>
    </w:p>
    <w:p w14:paraId="4AB4A9E7" w14:textId="61CAD85B" w:rsidR="003C1E3B" w:rsidRPr="003C1E3B" w:rsidRDefault="003C1E3B" w:rsidP="003C1E3B">
      <w:pPr>
        <w:spacing w:after="0" w:line="240" w:lineRule="auto"/>
        <w:ind w:firstLine="720"/>
        <w:jc w:val="both"/>
        <w:rPr>
          <w:rFonts w:ascii="Times New Roman" w:eastAsia="Times New Roman" w:hAnsi="Times New Roman" w:cs="Times New Roman"/>
          <w:iCs/>
          <w:kern w:val="0"/>
          <w:sz w:val="24"/>
          <w:szCs w:val="24"/>
          <w14:ligatures w14:val="none"/>
        </w:rPr>
      </w:pPr>
    </w:p>
    <w:p w14:paraId="0FE6DC03" w14:textId="77777777" w:rsidR="003C1E3B" w:rsidRPr="003C1E3B" w:rsidRDefault="003C1E3B" w:rsidP="003C1E3B">
      <w:pPr>
        <w:numPr>
          <w:ilvl w:val="0"/>
          <w:numId w:val="118"/>
        </w:numPr>
        <w:spacing w:after="0" w:line="240" w:lineRule="auto"/>
        <w:ind w:hanging="720"/>
        <w:contextualSpacing/>
        <w:jc w:val="both"/>
        <w:rPr>
          <w:rFonts w:ascii="Times New Roman" w:eastAsia="Times New Roman" w:hAnsi="Times New Roman" w:cs="Times New Roman"/>
          <w:iCs/>
          <w:kern w:val="0"/>
          <w:sz w:val="24"/>
          <w:szCs w:val="24"/>
          <w14:ligatures w14:val="none"/>
        </w:rPr>
      </w:pPr>
      <w:r w:rsidRPr="003C1E3B">
        <w:rPr>
          <w:rFonts w:ascii="Times New Roman" w:eastAsia="Times New Roman" w:hAnsi="Times New Roman" w:cs="Times New Roman"/>
          <w:b/>
          <w:bCs/>
          <w:iCs/>
          <w:kern w:val="0"/>
          <w:sz w:val="24"/>
          <w:szCs w:val="24"/>
          <w14:ligatures w14:val="none"/>
        </w:rPr>
        <w:t>Sadalīt</w:t>
      </w:r>
      <w:r w:rsidRPr="003C1E3B">
        <w:rPr>
          <w:rFonts w:ascii="Times New Roman" w:eastAsia="Times New Roman" w:hAnsi="Times New Roman" w:cs="Times New Roman"/>
          <w:iCs/>
          <w:kern w:val="0"/>
          <w:sz w:val="24"/>
          <w:szCs w:val="24"/>
          <w14:ligatures w14:val="none"/>
        </w:rPr>
        <w:t xml:space="preserve"> pašvaldībai piekrītošo zemes vienību ar kadastra apzīmējumu </w:t>
      </w:r>
      <w:r w:rsidRPr="003C1E3B">
        <w:rPr>
          <w:rFonts w:ascii="Times New Roman" w:eastAsia="Calibri" w:hAnsi="Times New Roman" w:cs="Times New Roman"/>
          <w:iCs/>
          <w:kern w:val="0"/>
          <w:sz w:val="24"/>
          <w:szCs w:val="24"/>
          <w14:ligatures w14:val="none"/>
        </w:rPr>
        <w:t>70130050128 (kopējā platība 0,2022 ha)</w:t>
      </w:r>
      <w:r w:rsidRPr="003C1E3B">
        <w:rPr>
          <w:rFonts w:ascii="Times New Roman" w:eastAsia="Times New Roman" w:hAnsi="Times New Roman" w:cs="Times New Roman"/>
          <w:iCs/>
          <w:kern w:val="0"/>
          <w:sz w:val="24"/>
          <w:szCs w:val="24"/>
          <w14:ligatures w14:val="none"/>
        </w:rPr>
        <w:t>, divās daļās atbilstoši pielikumam (1. pielikums).</w:t>
      </w:r>
      <w:bookmarkStart w:id="391" w:name="_Hlk42765849"/>
    </w:p>
    <w:p w14:paraId="26931172" w14:textId="77777777" w:rsidR="003C1E3B" w:rsidRPr="003C1E3B" w:rsidRDefault="003C1E3B" w:rsidP="003C1E3B">
      <w:pPr>
        <w:numPr>
          <w:ilvl w:val="0"/>
          <w:numId w:val="118"/>
        </w:numPr>
        <w:spacing w:after="0" w:line="240" w:lineRule="auto"/>
        <w:ind w:hanging="720"/>
        <w:contextualSpacing/>
        <w:jc w:val="both"/>
        <w:rPr>
          <w:rFonts w:ascii="Times New Roman" w:eastAsia="Times New Roman" w:hAnsi="Times New Roman" w:cs="Times New Roman"/>
          <w:iCs/>
          <w:kern w:val="0"/>
          <w:sz w:val="24"/>
          <w:szCs w:val="24"/>
          <w14:ligatures w14:val="none"/>
        </w:rPr>
      </w:pPr>
      <w:proofErr w:type="spellStart"/>
      <w:r w:rsidRPr="003C1E3B">
        <w:rPr>
          <w:rFonts w:ascii="Times New Roman" w:eastAsia="Times New Roman" w:hAnsi="Times New Roman" w:cs="Times New Roman"/>
          <w:iCs/>
          <w:kern w:val="0"/>
          <w:sz w:val="24"/>
          <w:szCs w:val="24"/>
          <w14:ligatures w14:val="none"/>
        </w:rPr>
        <w:t>Jaunveidojamai</w:t>
      </w:r>
      <w:proofErr w:type="spellEnd"/>
      <w:r w:rsidRPr="003C1E3B">
        <w:rPr>
          <w:rFonts w:ascii="Times New Roman" w:eastAsia="Times New Roman" w:hAnsi="Times New Roman" w:cs="Times New Roman"/>
          <w:iCs/>
          <w:kern w:val="0"/>
          <w:sz w:val="24"/>
          <w:szCs w:val="24"/>
          <w14:ligatures w14:val="none"/>
        </w:rPr>
        <w:t xml:space="preserve"> zemes vienībai </w:t>
      </w:r>
      <w:bookmarkEnd w:id="391"/>
      <w:r w:rsidRPr="003C1E3B">
        <w:rPr>
          <w:rFonts w:ascii="Times New Roman" w:eastAsia="Times New Roman" w:hAnsi="Times New Roman" w:cs="Times New Roman"/>
          <w:iCs/>
          <w:kern w:val="0"/>
          <w:sz w:val="24"/>
          <w:szCs w:val="24"/>
          <w14:ligatures w14:val="none"/>
        </w:rPr>
        <w:t>aptuveni 1068 m</w:t>
      </w:r>
      <w:r w:rsidRPr="003C1E3B">
        <w:rPr>
          <w:rFonts w:ascii="Times New Roman" w:eastAsia="Times New Roman" w:hAnsi="Times New Roman" w:cs="Times New Roman"/>
          <w:iCs/>
          <w:kern w:val="0"/>
          <w:sz w:val="24"/>
          <w:szCs w:val="24"/>
          <w:vertAlign w:val="superscript"/>
          <w14:ligatures w14:val="none"/>
        </w:rPr>
        <w:t>2</w:t>
      </w:r>
      <w:r w:rsidRPr="003C1E3B">
        <w:rPr>
          <w:rFonts w:ascii="Times New Roman" w:eastAsia="Times New Roman" w:hAnsi="Times New Roman" w:cs="Times New Roman"/>
          <w:iCs/>
          <w:kern w:val="0"/>
          <w:sz w:val="24"/>
          <w:szCs w:val="24"/>
          <w14:ligatures w14:val="none"/>
        </w:rPr>
        <w:t xml:space="preserve"> platībā (pēc kadastrālās uzmērīšanas zemes vienības platība var tikt precizēta) </w:t>
      </w:r>
      <w:bookmarkStart w:id="392" w:name="_Hlk42765968"/>
      <w:r w:rsidRPr="003C1E3B">
        <w:rPr>
          <w:rFonts w:ascii="Times New Roman" w:eastAsia="Times New Roman" w:hAnsi="Times New Roman" w:cs="Times New Roman"/>
          <w:iCs/>
          <w:kern w:val="0"/>
          <w:sz w:val="24"/>
          <w:szCs w:val="24"/>
          <w14:ligatures w14:val="none"/>
        </w:rPr>
        <w:t xml:space="preserve">un uz tās esošām ēkām ar kadastra apzīmējumiem </w:t>
      </w:r>
      <w:r w:rsidRPr="003C1E3B">
        <w:rPr>
          <w:rFonts w:ascii="Times New Roman" w:eastAsia="Calibri" w:hAnsi="Times New Roman" w:cs="Times New Roman"/>
          <w:kern w:val="0"/>
          <w:sz w:val="24"/>
          <w:szCs w:val="24"/>
          <w14:ligatures w14:val="none"/>
        </w:rPr>
        <w:t xml:space="preserve">70130050128001 un 70130050128002 </w:t>
      </w:r>
      <w:r w:rsidRPr="003C1E3B">
        <w:rPr>
          <w:rFonts w:ascii="Times New Roman" w:eastAsia="Times New Roman" w:hAnsi="Times New Roman" w:cs="Times New Roman"/>
          <w:b/>
          <w:bCs/>
          <w:iCs/>
          <w:kern w:val="0"/>
          <w:sz w:val="24"/>
          <w:szCs w:val="24"/>
          <w14:ligatures w14:val="none"/>
        </w:rPr>
        <w:t>saglabāt</w:t>
      </w:r>
      <w:r w:rsidRPr="003C1E3B">
        <w:rPr>
          <w:rFonts w:ascii="Times New Roman" w:eastAsia="Times New Roman" w:hAnsi="Times New Roman" w:cs="Times New Roman"/>
          <w:iCs/>
          <w:kern w:val="0"/>
          <w:sz w:val="24"/>
          <w:szCs w:val="24"/>
          <w14:ligatures w14:val="none"/>
        </w:rPr>
        <w:t xml:space="preserve"> adresi Baložu iela 7, Lubāna Madonas nov., LV-4830 un </w:t>
      </w:r>
      <w:r w:rsidRPr="003C1E3B">
        <w:rPr>
          <w:rFonts w:ascii="Times New Roman" w:eastAsia="Times New Roman" w:hAnsi="Times New Roman" w:cs="Times New Roman"/>
          <w:b/>
          <w:bCs/>
          <w:iCs/>
          <w:kern w:val="0"/>
          <w:sz w:val="24"/>
          <w:szCs w:val="24"/>
          <w14:ligatures w14:val="none"/>
        </w:rPr>
        <w:t xml:space="preserve">noteikt </w:t>
      </w:r>
      <w:r w:rsidRPr="003C1E3B">
        <w:rPr>
          <w:rFonts w:ascii="Times New Roman" w:eastAsia="Times New Roman" w:hAnsi="Times New Roman" w:cs="Times New Roman"/>
          <w:iCs/>
          <w:kern w:val="0"/>
          <w:sz w:val="24"/>
          <w:szCs w:val="24"/>
          <w14:ligatures w14:val="none"/>
        </w:rPr>
        <w:t>nekustamā īpašuma lietošana mērķi -  individuālo dzīvojamo māju apbūve (NĪLM kods 0601) 1068 m</w:t>
      </w:r>
      <w:r w:rsidRPr="003C1E3B">
        <w:rPr>
          <w:rFonts w:ascii="Times New Roman" w:eastAsia="Times New Roman" w:hAnsi="Times New Roman" w:cs="Times New Roman"/>
          <w:iCs/>
          <w:kern w:val="0"/>
          <w:sz w:val="24"/>
          <w:szCs w:val="24"/>
          <w:vertAlign w:val="superscript"/>
          <w14:ligatures w14:val="none"/>
        </w:rPr>
        <w:t xml:space="preserve">2 </w:t>
      </w:r>
      <w:r w:rsidRPr="003C1E3B">
        <w:rPr>
          <w:rFonts w:ascii="Times New Roman" w:eastAsia="Times New Roman" w:hAnsi="Times New Roman" w:cs="Times New Roman"/>
          <w:iCs/>
          <w:kern w:val="0"/>
          <w:sz w:val="24"/>
          <w:szCs w:val="24"/>
          <w14:ligatures w14:val="none"/>
        </w:rPr>
        <w:t>platībā.</w:t>
      </w:r>
    </w:p>
    <w:p w14:paraId="7310F849" w14:textId="77777777" w:rsidR="003C1E3B" w:rsidRPr="003C1E3B" w:rsidRDefault="003C1E3B" w:rsidP="003C1E3B">
      <w:pPr>
        <w:numPr>
          <w:ilvl w:val="0"/>
          <w:numId w:val="118"/>
        </w:numPr>
        <w:spacing w:after="0" w:line="240" w:lineRule="auto"/>
        <w:ind w:hanging="720"/>
        <w:contextualSpacing/>
        <w:jc w:val="both"/>
        <w:rPr>
          <w:rFonts w:ascii="Times New Roman" w:eastAsia="Times New Roman" w:hAnsi="Times New Roman" w:cs="Times New Roman"/>
          <w:iCs/>
          <w:kern w:val="0"/>
          <w:sz w:val="24"/>
          <w:szCs w:val="24"/>
          <w14:ligatures w14:val="none"/>
        </w:rPr>
      </w:pPr>
      <w:proofErr w:type="spellStart"/>
      <w:r w:rsidRPr="003C1E3B">
        <w:rPr>
          <w:rFonts w:ascii="Times New Roman" w:eastAsia="Times New Roman" w:hAnsi="Times New Roman" w:cs="Times New Roman"/>
          <w:iCs/>
          <w:kern w:val="0"/>
          <w:sz w:val="24"/>
          <w:szCs w:val="24"/>
          <w14:ligatures w14:val="none"/>
        </w:rPr>
        <w:t>Jaunveidojamo</w:t>
      </w:r>
      <w:proofErr w:type="spellEnd"/>
      <w:r w:rsidRPr="003C1E3B">
        <w:rPr>
          <w:rFonts w:ascii="Times New Roman" w:eastAsia="Times New Roman" w:hAnsi="Times New Roman" w:cs="Times New Roman"/>
          <w:iCs/>
          <w:kern w:val="0"/>
          <w:sz w:val="24"/>
          <w:szCs w:val="24"/>
          <w14:ligatures w14:val="none"/>
        </w:rPr>
        <w:t xml:space="preserve"> zemes vienību aptuveni 954 m</w:t>
      </w:r>
      <w:r w:rsidRPr="003C1E3B">
        <w:rPr>
          <w:rFonts w:ascii="Times New Roman" w:eastAsia="Times New Roman" w:hAnsi="Times New Roman" w:cs="Times New Roman"/>
          <w:iCs/>
          <w:kern w:val="0"/>
          <w:sz w:val="24"/>
          <w:szCs w:val="24"/>
          <w:vertAlign w:val="superscript"/>
          <w14:ligatures w14:val="none"/>
        </w:rPr>
        <w:t>2</w:t>
      </w:r>
      <w:r w:rsidRPr="003C1E3B">
        <w:rPr>
          <w:rFonts w:ascii="Times New Roman" w:eastAsia="Times New Roman" w:hAnsi="Times New Roman" w:cs="Times New Roman"/>
          <w:iCs/>
          <w:kern w:val="0"/>
          <w:sz w:val="24"/>
          <w:szCs w:val="24"/>
          <w14:ligatures w14:val="none"/>
        </w:rPr>
        <w:t xml:space="preserve"> platībā (pēc kadastrālās uzmērīšanas zemes vienības platība var tikt precizēta) iekļaut jauna nekustamā īpašuma sastāvā un </w:t>
      </w:r>
      <w:r w:rsidRPr="003C1E3B">
        <w:rPr>
          <w:rFonts w:ascii="Times New Roman" w:eastAsia="Times New Roman" w:hAnsi="Times New Roman" w:cs="Times New Roman"/>
          <w:b/>
          <w:bCs/>
          <w:iCs/>
          <w:kern w:val="0"/>
          <w:sz w:val="24"/>
          <w:szCs w:val="24"/>
          <w14:ligatures w14:val="none"/>
        </w:rPr>
        <w:t>piešķirt</w:t>
      </w:r>
      <w:r w:rsidRPr="003C1E3B">
        <w:rPr>
          <w:rFonts w:ascii="Times New Roman" w:eastAsia="Times New Roman" w:hAnsi="Times New Roman" w:cs="Times New Roman"/>
          <w:iCs/>
          <w:kern w:val="0"/>
          <w:sz w:val="24"/>
          <w:szCs w:val="24"/>
          <w14:ligatures w14:val="none"/>
        </w:rPr>
        <w:t xml:space="preserve"> adresi Baložu iela 7A,, Lubāna Madonas nov., LV-4830 un </w:t>
      </w:r>
      <w:r w:rsidRPr="003C1E3B">
        <w:rPr>
          <w:rFonts w:ascii="Times New Roman" w:eastAsia="Times New Roman" w:hAnsi="Times New Roman" w:cs="Times New Roman"/>
          <w:b/>
          <w:bCs/>
          <w:iCs/>
          <w:kern w:val="0"/>
          <w:sz w:val="24"/>
          <w:szCs w:val="24"/>
          <w14:ligatures w14:val="none"/>
        </w:rPr>
        <w:t xml:space="preserve">noteikt </w:t>
      </w:r>
      <w:r w:rsidRPr="003C1E3B">
        <w:rPr>
          <w:rFonts w:ascii="Times New Roman" w:eastAsia="Times New Roman" w:hAnsi="Times New Roman" w:cs="Times New Roman"/>
          <w:iCs/>
          <w:kern w:val="0"/>
          <w:sz w:val="24"/>
          <w:szCs w:val="24"/>
          <w14:ligatures w14:val="none"/>
        </w:rPr>
        <w:t>funkcionālās zonas lietošanas mērķi – dabas un apstādījumu teritorija (DA) 954 m</w:t>
      </w:r>
      <w:r w:rsidRPr="003C1E3B">
        <w:rPr>
          <w:rFonts w:ascii="Times New Roman" w:eastAsia="Times New Roman" w:hAnsi="Times New Roman" w:cs="Times New Roman"/>
          <w:iCs/>
          <w:kern w:val="0"/>
          <w:sz w:val="24"/>
          <w:szCs w:val="24"/>
          <w:vertAlign w:val="superscript"/>
          <w14:ligatures w14:val="none"/>
        </w:rPr>
        <w:t>2</w:t>
      </w:r>
      <w:r w:rsidRPr="003C1E3B">
        <w:rPr>
          <w:rFonts w:ascii="Times New Roman" w:eastAsia="Times New Roman" w:hAnsi="Times New Roman" w:cs="Times New Roman"/>
          <w:iCs/>
          <w:kern w:val="0"/>
          <w:sz w:val="24"/>
          <w:szCs w:val="24"/>
          <w14:ligatures w14:val="none"/>
        </w:rPr>
        <w:t xml:space="preserve"> platībā.</w:t>
      </w:r>
    </w:p>
    <w:bookmarkEnd w:id="392"/>
    <w:p w14:paraId="6D11F95C" w14:textId="77777777" w:rsidR="003C1E3B" w:rsidRPr="003C1E3B" w:rsidRDefault="003C1E3B" w:rsidP="003C1E3B">
      <w:pPr>
        <w:spacing w:after="0" w:line="240" w:lineRule="auto"/>
        <w:jc w:val="both"/>
        <w:rPr>
          <w:rFonts w:ascii="Times New Roman" w:eastAsia="Times New Roman" w:hAnsi="Times New Roman" w:cs="Times New Roman"/>
          <w:iCs/>
          <w:kern w:val="0"/>
          <w:sz w:val="24"/>
          <w:szCs w:val="24"/>
          <w14:ligatures w14:val="none"/>
        </w:rPr>
      </w:pP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6AF60459" w14:textId="77777777" w:rsidR="00C04AF6" w:rsidRPr="003D34DB" w:rsidRDefault="00C04AF6" w:rsidP="002F7BBE">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3D34DB" w:rsidRDefault="00C04AF6" w:rsidP="002F7BBE">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3D34DB"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r w:rsidRPr="003D34DB">
        <w:rPr>
          <w:rFonts w:ascii="Times New Roman" w:eastAsia="Times New Roman" w:hAnsi="Times New Roman" w:cs="Times New Roman"/>
          <w:kern w:val="0"/>
          <w:sz w:val="24"/>
          <w:szCs w:val="24"/>
          <w:lang w:eastAsia="lv-LV"/>
          <w14:ligatures w14:val="none"/>
        </w:rPr>
        <w:t xml:space="preserve">             Domes priekšsēdētājs</w:t>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t xml:space="preserve">             A. </w:t>
      </w:r>
      <w:proofErr w:type="spellStart"/>
      <w:r w:rsidRPr="003D34DB">
        <w:rPr>
          <w:rFonts w:ascii="Times New Roman" w:eastAsia="Times New Roman" w:hAnsi="Times New Roman" w:cs="Times New Roman"/>
          <w:kern w:val="0"/>
          <w:sz w:val="24"/>
          <w:szCs w:val="24"/>
          <w:lang w:eastAsia="lv-LV"/>
          <w14:ligatures w14:val="none"/>
        </w:rPr>
        <w:t>Lungevičs</w:t>
      </w:r>
      <w:proofErr w:type="spellEnd"/>
      <w:r w:rsidRPr="003D34DB">
        <w:rPr>
          <w:rFonts w:ascii="Times New Roman" w:eastAsia="Times New Roman" w:hAnsi="Times New Roman" w:cs="Times New Roman"/>
          <w:kern w:val="0"/>
          <w:sz w:val="24"/>
          <w:szCs w:val="24"/>
          <w:lang w:eastAsia="lv-LV"/>
          <w14:ligatures w14:val="none"/>
        </w:rPr>
        <w:tab/>
      </w:r>
    </w:p>
    <w:p w14:paraId="33EF4D00" w14:textId="77777777" w:rsidR="00C04AF6" w:rsidRPr="003D34DB"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3D34DB"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3D34DB"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111CF145" w14:textId="0F5DECDA" w:rsidR="00CF31D8" w:rsidRPr="003D34DB" w:rsidRDefault="00CF31D8" w:rsidP="00CF31D8">
      <w:pPr>
        <w:widowControl w:val="0"/>
        <w:suppressAutoHyphens/>
        <w:spacing w:after="0" w:line="100" w:lineRule="atLeast"/>
        <w:jc w:val="both"/>
        <w:rPr>
          <w:rFonts w:ascii="Times New Roman" w:eastAsia="SimSun" w:hAnsi="Times New Roman" w:cs="Times New Roman"/>
          <w:i/>
          <w:iCs/>
          <w:kern w:val="1"/>
          <w:sz w:val="24"/>
          <w:szCs w:val="24"/>
          <w:lang w:eastAsia="hi-IN" w:bidi="hi-IN"/>
          <w14:ligatures w14:val="none"/>
        </w:rPr>
      </w:pPr>
      <w:r w:rsidRPr="003D34DB">
        <w:rPr>
          <w:rFonts w:ascii="Times New Roman" w:eastAsia="SimSun" w:hAnsi="Times New Roman" w:cs="Times New Roman"/>
          <w:i/>
          <w:iCs/>
          <w:kern w:val="1"/>
          <w:sz w:val="24"/>
          <w:szCs w:val="24"/>
          <w:lang w:eastAsia="hi-IN" w:bidi="hi-IN"/>
          <w14:ligatures w14:val="none"/>
        </w:rPr>
        <w:t>D. H. </w:t>
      </w:r>
      <w:proofErr w:type="spellStart"/>
      <w:r w:rsidRPr="003D34DB">
        <w:rPr>
          <w:rFonts w:ascii="Times New Roman" w:eastAsia="SimSun" w:hAnsi="Times New Roman" w:cs="Times New Roman"/>
          <w:i/>
          <w:iCs/>
          <w:kern w:val="1"/>
          <w:sz w:val="24"/>
          <w:szCs w:val="24"/>
          <w:lang w:eastAsia="hi-IN" w:bidi="hi-IN"/>
          <w14:ligatures w14:val="none"/>
        </w:rPr>
        <w:t>Dzelzkalēja</w:t>
      </w:r>
      <w:proofErr w:type="spellEnd"/>
      <w:r w:rsidRPr="003D34DB">
        <w:rPr>
          <w:rFonts w:ascii="Times New Roman" w:eastAsia="SimSun" w:hAnsi="Times New Roman" w:cs="Times New Roman"/>
          <w:i/>
          <w:iCs/>
          <w:kern w:val="1"/>
          <w:sz w:val="24"/>
          <w:szCs w:val="24"/>
          <w:lang w:eastAsia="hi-IN" w:bidi="hi-IN"/>
          <w14:ligatures w14:val="none"/>
        </w:rPr>
        <w:t xml:space="preserve">  28335803</w:t>
      </w:r>
    </w:p>
    <w:p w14:paraId="16D8564A" w14:textId="77777777" w:rsidR="00816427" w:rsidRPr="003D34DB" w:rsidRDefault="00816427" w:rsidP="002F7BBE">
      <w:pPr>
        <w:spacing w:after="0" w:line="240" w:lineRule="auto"/>
        <w:jc w:val="both"/>
        <w:rPr>
          <w:rFonts w:ascii="Times New Roman" w:hAnsi="Times New Roman" w:cs="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487205B8" w14:textId="12124E84" w:rsidR="00693669" w:rsidRPr="003D34DB" w:rsidRDefault="00693669" w:rsidP="002F7BBE">
      <w:pPr>
        <w:spacing w:after="0" w:line="240" w:lineRule="auto"/>
        <w:jc w:val="both"/>
        <w:rPr>
          <w:rFonts w:ascii="Times New Roman" w:eastAsia="Calibri" w:hAnsi="Times New Roman" w:cs="Times New Roman"/>
          <w:i/>
          <w:sz w:val="24"/>
          <w:szCs w:val="24"/>
        </w:rPr>
      </w:pPr>
    </w:p>
    <w:sectPr w:rsidR="00693669" w:rsidRPr="003D34DB"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9C5F6" w14:textId="77777777" w:rsidR="00D42BE3" w:rsidRDefault="00D42BE3">
      <w:pPr>
        <w:spacing w:after="0" w:line="240" w:lineRule="auto"/>
      </w:pPr>
      <w:r>
        <w:separator/>
      </w:r>
    </w:p>
  </w:endnote>
  <w:endnote w:type="continuationSeparator" w:id="0">
    <w:p w14:paraId="605EEF10" w14:textId="77777777" w:rsidR="00D42BE3" w:rsidRDefault="00D4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E8495" w14:textId="77777777" w:rsidR="00D42BE3" w:rsidRDefault="00D42BE3">
      <w:pPr>
        <w:spacing w:after="0" w:line="240" w:lineRule="auto"/>
      </w:pPr>
      <w:r>
        <w:separator/>
      </w:r>
    </w:p>
  </w:footnote>
  <w:footnote w:type="continuationSeparator" w:id="0">
    <w:p w14:paraId="2B293B35" w14:textId="77777777" w:rsidR="00D42BE3" w:rsidRDefault="00D42B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0"/>
  </w:num>
  <w:num w:numId="2" w16cid:durableId="2028867514">
    <w:abstractNumId w:val="60"/>
  </w:num>
  <w:num w:numId="3" w16cid:durableId="971324600">
    <w:abstractNumId w:val="91"/>
  </w:num>
  <w:num w:numId="4" w16cid:durableId="896890245">
    <w:abstractNumId w:val="42"/>
  </w:num>
  <w:num w:numId="5" w16cid:durableId="1305887874">
    <w:abstractNumId w:val="6"/>
  </w:num>
  <w:num w:numId="6" w16cid:durableId="543949159">
    <w:abstractNumId w:val="102"/>
  </w:num>
  <w:num w:numId="7" w16cid:durableId="777412574">
    <w:abstractNumId w:val="24"/>
  </w:num>
  <w:num w:numId="8" w16cid:durableId="1267038869">
    <w:abstractNumId w:val="109"/>
  </w:num>
  <w:num w:numId="9" w16cid:durableId="919214467">
    <w:abstractNumId w:val="104"/>
  </w:num>
  <w:num w:numId="10" w16cid:durableId="125508747">
    <w:abstractNumId w:val="67"/>
  </w:num>
  <w:num w:numId="11" w16cid:durableId="1502504359">
    <w:abstractNumId w:val="4"/>
  </w:num>
  <w:num w:numId="12" w16cid:durableId="699165212">
    <w:abstractNumId w:val="21"/>
  </w:num>
  <w:num w:numId="13" w16cid:durableId="1307583220">
    <w:abstractNumId w:val="29"/>
  </w:num>
  <w:num w:numId="14" w16cid:durableId="69624136">
    <w:abstractNumId w:val="93"/>
  </w:num>
  <w:num w:numId="15" w16cid:durableId="347340947">
    <w:abstractNumId w:val="39"/>
  </w:num>
  <w:num w:numId="16" w16cid:durableId="1668482134">
    <w:abstractNumId w:val="8"/>
  </w:num>
  <w:num w:numId="17" w16cid:durableId="1407530012">
    <w:abstractNumId w:val="76"/>
  </w:num>
  <w:num w:numId="18" w16cid:durableId="1032151322">
    <w:abstractNumId w:val="92"/>
  </w:num>
  <w:num w:numId="19" w16cid:durableId="1497919565">
    <w:abstractNumId w:val="13"/>
  </w:num>
  <w:num w:numId="20" w16cid:durableId="1164053798">
    <w:abstractNumId w:val="14"/>
  </w:num>
  <w:num w:numId="21" w16cid:durableId="1202593000">
    <w:abstractNumId w:val="45"/>
  </w:num>
  <w:num w:numId="22" w16cid:durableId="578371887">
    <w:abstractNumId w:val="100"/>
  </w:num>
  <w:num w:numId="23" w16cid:durableId="1423256168">
    <w:abstractNumId w:val="19"/>
  </w:num>
  <w:num w:numId="24" w16cid:durableId="996618554">
    <w:abstractNumId w:val="38"/>
  </w:num>
  <w:num w:numId="25" w16cid:durableId="498078370">
    <w:abstractNumId w:val="18"/>
  </w:num>
  <w:num w:numId="26" w16cid:durableId="995567603">
    <w:abstractNumId w:val="74"/>
  </w:num>
  <w:num w:numId="27" w16cid:durableId="1370913584">
    <w:abstractNumId w:val="55"/>
  </w:num>
  <w:num w:numId="28" w16cid:durableId="1451321784">
    <w:abstractNumId w:val="2"/>
  </w:num>
  <w:num w:numId="29" w16cid:durableId="2725931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7"/>
  </w:num>
  <w:num w:numId="32" w16cid:durableId="1804418744">
    <w:abstractNumId w:val="86"/>
  </w:num>
  <w:num w:numId="33" w16cid:durableId="1193112501">
    <w:abstractNumId w:val="112"/>
  </w:num>
  <w:num w:numId="34" w16cid:durableId="767123615">
    <w:abstractNumId w:val="68"/>
  </w:num>
  <w:num w:numId="35" w16cid:durableId="578831254">
    <w:abstractNumId w:val="46"/>
  </w:num>
  <w:num w:numId="36" w16cid:durableId="1339767488">
    <w:abstractNumId w:val="35"/>
  </w:num>
  <w:num w:numId="37" w16cid:durableId="895512147">
    <w:abstractNumId w:val="64"/>
  </w:num>
  <w:num w:numId="38" w16cid:durableId="205915150">
    <w:abstractNumId w:val="28"/>
  </w:num>
  <w:num w:numId="39" w16cid:durableId="736123601">
    <w:abstractNumId w:val="103"/>
  </w:num>
  <w:num w:numId="40" w16cid:durableId="1328316216">
    <w:abstractNumId w:val="73"/>
  </w:num>
  <w:num w:numId="41" w16cid:durableId="851574951">
    <w:abstractNumId w:val="95"/>
  </w:num>
  <w:num w:numId="42" w16cid:durableId="1995642915">
    <w:abstractNumId w:val="53"/>
  </w:num>
  <w:num w:numId="43" w16cid:durableId="237791946">
    <w:abstractNumId w:val="26"/>
  </w:num>
  <w:num w:numId="44" w16cid:durableId="1633946342">
    <w:abstractNumId w:val="83"/>
  </w:num>
  <w:num w:numId="45" w16cid:durableId="1234046704">
    <w:abstractNumId w:val="69"/>
  </w:num>
  <w:num w:numId="46" w16cid:durableId="1602642533">
    <w:abstractNumId w:val="94"/>
  </w:num>
  <w:num w:numId="47" w16cid:durableId="276908065">
    <w:abstractNumId w:val="98"/>
  </w:num>
  <w:num w:numId="48" w16cid:durableId="1066339838">
    <w:abstractNumId w:val="61"/>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1"/>
  </w:num>
  <w:num w:numId="51" w16cid:durableId="1809781758">
    <w:abstractNumId w:val="57"/>
  </w:num>
  <w:num w:numId="52" w16cid:durableId="486172621">
    <w:abstractNumId w:val="11"/>
  </w:num>
  <w:num w:numId="53" w16cid:durableId="688333173">
    <w:abstractNumId w:val="33"/>
  </w:num>
  <w:num w:numId="54" w16cid:durableId="1221134623">
    <w:abstractNumId w:val="110"/>
  </w:num>
  <w:num w:numId="55" w16cid:durableId="167294698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2"/>
  </w:num>
  <w:num w:numId="58" w16cid:durableId="1495150032">
    <w:abstractNumId w:val="40"/>
  </w:num>
  <w:num w:numId="59" w16cid:durableId="2056654653">
    <w:abstractNumId w:val="30"/>
  </w:num>
  <w:num w:numId="60" w16cid:durableId="2025864008">
    <w:abstractNumId w:val="27"/>
  </w:num>
  <w:num w:numId="61" w16cid:durableId="1323192346">
    <w:abstractNumId w:val="43"/>
  </w:num>
  <w:num w:numId="62" w16cid:durableId="498618770">
    <w:abstractNumId w:val="90"/>
  </w:num>
  <w:num w:numId="63" w16cid:durableId="1757705841">
    <w:abstractNumId w:val="54"/>
  </w:num>
  <w:num w:numId="64" w16cid:durableId="431903389">
    <w:abstractNumId w:val="37"/>
  </w:num>
  <w:num w:numId="65" w16cid:durableId="1877501801">
    <w:abstractNumId w:val="48"/>
  </w:num>
  <w:num w:numId="66" w16cid:durableId="1954550419">
    <w:abstractNumId w:val="85"/>
  </w:num>
  <w:num w:numId="67" w16cid:durableId="2143964732">
    <w:abstractNumId w:val="4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8"/>
  </w:num>
  <w:num w:numId="71" w16cid:durableId="1474908512">
    <w:abstractNumId w:val="15"/>
  </w:num>
  <w:num w:numId="72" w16cid:durableId="1309630283">
    <w:abstractNumId w:val="82"/>
  </w:num>
  <w:num w:numId="73" w16cid:durableId="211432184">
    <w:abstractNumId w:val="111"/>
  </w:num>
  <w:num w:numId="74" w16cid:durableId="1211768849">
    <w:abstractNumId w:val="66"/>
  </w:num>
  <w:num w:numId="75" w16cid:durableId="1806268895">
    <w:abstractNumId w:val="59"/>
  </w:num>
  <w:num w:numId="76" w16cid:durableId="879627239">
    <w:abstractNumId w:val="63"/>
  </w:num>
  <w:num w:numId="77" w16cid:durableId="878280220">
    <w:abstractNumId w:val="34"/>
  </w:num>
  <w:num w:numId="78" w16cid:durableId="1137526860">
    <w:abstractNumId w:val="87"/>
  </w:num>
  <w:num w:numId="79" w16cid:durableId="1990670167">
    <w:abstractNumId w:val="7"/>
  </w:num>
  <w:num w:numId="80" w16cid:durableId="494806276">
    <w:abstractNumId w:val="56"/>
  </w:num>
  <w:num w:numId="81" w16cid:durableId="654988129">
    <w:abstractNumId w:val="52"/>
  </w:num>
  <w:num w:numId="82" w16cid:durableId="18251969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6"/>
  </w:num>
  <w:num w:numId="84" w16cid:durableId="1528326674">
    <w:abstractNumId w:val="17"/>
  </w:num>
  <w:num w:numId="85" w16cid:durableId="1752460496">
    <w:abstractNumId w:val="84"/>
  </w:num>
  <w:num w:numId="86" w16cid:durableId="752899749">
    <w:abstractNumId w:val="5"/>
  </w:num>
  <w:num w:numId="87" w16cid:durableId="1062018764">
    <w:abstractNumId w:val="31"/>
  </w:num>
  <w:num w:numId="88" w16cid:durableId="198666335">
    <w:abstractNumId w:val="79"/>
  </w:num>
  <w:num w:numId="89" w16cid:durableId="209677668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3"/>
  </w:num>
  <w:num w:numId="92" w16cid:durableId="1557929580">
    <w:abstractNumId w:val="25"/>
  </w:num>
  <w:num w:numId="93" w16cid:durableId="666979467">
    <w:abstractNumId w:val="22"/>
  </w:num>
  <w:num w:numId="94" w16cid:durableId="16991169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7"/>
  </w:num>
  <w:num w:numId="96" w16cid:durableId="77791838">
    <w:abstractNumId w:val="105"/>
  </w:num>
  <w:num w:numId="97" w16cid:durableId="4128954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4"/>
  </w:num>
  <w:num w:numId="99" w16cid:durableId="960843145">
    <w:abstractNumId w:val="50"/>
  </w:num>
  <w:num w:numId="100" w16cid:durableId="48890007">
    <w:abstractNumId w:val="89"/>
  </w:num>
  <w:num w:numId="101" w16cid:durableId="1734112912">
    <w:abstractNumId w:val="49"/>
  </w:num>
  <w:num w:numId="102" w16cid:durableId="135426629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2"/>
  </w:num>
  <w:num w:numId="105" w16cid:durableId="1960335345">
    <w:abstractNumId w:val="65"/>
  </w:num>
  <w:num w:numId="106" w16cid:durableId="1719158428">
    <w:abstractNumId w:val="101"/>
  </w:num>
  <w:num w:numId="107" w16cid:durableId="211577656">
    <w:abstractNumId w:val="58"/>
  </w:num>
  <w:num w:numId="108" w16cid:durableId="443959854">
    <w:abstractNumId w:val="16"/>
  </w:num>
  <w:num w:numId="109" w16cid:durableId="556891754">
    <w:abstractNumId w:val="1"/>
  </w:num>
  <w:num w:numId="110" w16cid:durableId="6611272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1"/>
  </w:num>
  <w:num w:numId="112" w16cid:durableId="270481688">
    <w:abstractNumId w:val="36"/>
  </w:num>
  <w:num w:numId="113" w16cid:durableId="1226837575">
    <w:abstractNumId w:val="88"/>
  </w:num>
  <w:num w:numId="114" w16cid:durableId="1093940325">
    <w:abstractNumId w:val="108"/>
  </w:num>
  <w:num w:numId="115" w16cid:durableId="1314915191">
    <w:abstractNumId w:val="75"/>
  </w:num>
  <w:num w:numId="116" w16cid:durableId="1707560238">
    <w:abstractNumId w:val="72"/>
  </w:num>
  <w:num w:numId="117" w16cid:durableId="115117072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1D99"/>
    <w:rsid w:val="00105207"/>
    <w:rsid w:val="00107D2F"/>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C1D61"/>
    <w:rsid w:val="002D37ED"/>
    <w:rsid w:val="002E2063"/>
    <w:rsid w:val="002E5668"/>
    <w:rsid w:val="002E609E"/>
    <w:rsid w:val="002F00C5"/>
    <w:rsid w:val="002F5836"/>
    <w:rsid w:val="002F7BBE"/>
    <w:rsid w:val="003072B5"/>
    <w:rsid w:val="0030737F"/>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53E1"/>
    <w:rsid w:val="004E7D53"/>
    <w:rsid w:val="004F57D2"/>
    <w:rsid w:val="00502D03"/>
    <w:rsid w:val="005113CA"/>
    <w:rsid w:val="00512E96"/>
    <w:rsid w:val="005315A3"/>
    <w:rsid w:val="00531EB7"/>
    <w:rsid w:val="005326E3"/>
    <w:rsid w:val="0053526B"/>
    <w:rsid w:val="00542FD7"/>
    <w:rsid w:val="00550FED"/>
    <w:rsid w:val="00551B40"/>
    <w:rsid w:val="00551F1E"/>
    <w:rsid w:val="005524DA"/>
    <w:rsid w:val="00555739"/>
    <w:rsid w:val="00556661"/>
    <w:rsid w:val="005718A2"/>
    <w:rsid w:val="00593FBB"/>
    <w:rsid w:val="00595192"/>
    <w:rsid w:val="005968E3"/>
    <w:rsid w:val="005A3628"/>
    <w:rsid w:val="005A66B2"/>
    <w:rsid w:val="005A6811"/>
    <w:rsid w:val="005B293E"/>
    <w:rsid w:val="005B5035"/>
    <w:rsid w:val="005B6020"/>
    <w:rsid w:val="005B7578"/>
    <w:rsid w:val="005C1E30"/>
    <w:rsid w:val="005C6EAE"/>
    <w:rsid w:val="005D0797"/>
    <w:rsid w:val="005D3EAA"/>
    <w:rsid w:val="005D7276"/>
    <w:rsid w:val="005E06D3"/>
    <w:rsid w:val="005E4AE1"/>
    <w:rsid w:val="005E559B"/>
    <w:rsid w:val="005F1830"/>
    <w:rsid w:val="005F1832"/>
    <w:rsid w:val="005F43FD"/>
    <w:rsid w:val="005F45A5"/>
    <w:rsid w:val="005F5727"/>
    <w:rsid w:val="0060170A"/>
    <w:rsid w:val="006020B7"/>
    <w:rsid w:val="006058A0"/>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C20B2"/>
    <w:rsid w:val="007D0B62"/>
    <w:rsid w:val="007D0C5D"/>
    <w:rsid w:val="00811259"/>
    <w:rsid w:val="00816427"/>
    <w:rsid w:val="0082115C"/>
    <w:rsid w:val="008219F8"/>
    <w:rsid w:val="00827AE4"/>
    <w:rsid w:val="00833336"/>
    <w:rsid w:val="00833BC2"/>
    <w:rsid w:val="008367DD"/>
    <w:rsid w:val="008404FD"/>
    <w:rsid w:val="00840BA6"/>
    <w:rsid w:val="00854385"/>
    <w:rsid w:val="008546F6"/>
    <w:rsid w:val="00857FBE"/>
    <w:rsid w:val="00862EDF"/>
    <w:rsid w:val="0087079F"/>
    <w:rsid w:val="00870B96"/>
    <w:rsid w:val="00874E74"/>
    <w:rsid w:val="00880981"/>
    <w:rsid w:val="00895B18"/>
    <w:rsid w:val="008A1CDC"/>
    <w:rsid w:val="008A564B"/>
    <w:rsid w:val="008B2FAC"/>
    <w:rsid w:val="008C01E1"/>
    <w:rsid w:val="008D339A"/>
    <w:rsid w:val="008D3C2F"/>
    <w:rsid w:val="008E01CE"/>
    <w:rsid w:val="008E1641"/>
    <w:rsid w:val="008E23E3"/>
    <w:rsid w:val="008F70EC"/>
    <w:rsid w:val="009048FA"/>
    <w:rsid w:val="00911803"/>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968A0"/>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C7376"/>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A5D01"/>
    <w:rsid w:val="00BC200D"/>
    <w:rsid w:val="00BD209D"/>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3582"/>
    <w:rsid w:val="00CE4A9C"/>
    <w:rsid w:val="00CE59E7"/>
    <w:rsid w:val="00CF31D8"/>
    <w:rsid w:val="00D02116"/>
    <w:rsid w:val="00D11C72"/>
    <w:rsid w:val="00D1721C"/>
    <w:rsid w:val="00D209B0"/>
    <w:rsid w:val="00D22661"/>
    <w:rsid w:val="00D26E55"/>
    <w:rsid w:val="00D27C6F"/>
    <w:rsid w:val="00D330CA"/>
    <w:rsid w:val="00D42BE3"/>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30602"/>
    <w:rsid w:val="00E32DF4"/>
    <w:rsid w:val="00E40124"/>
    <w:rsid w:val="00E40A86"/>
    <w:rsid w:val="00E4499E"/>
    <w:rsid w:val="00E5278E"/>
    <w:rsid w:val="00E60B44"/>
    <w:rsid w:val="00E648DA"/>
    <w:rsid w:val="00E652D4"/>
    <w:rsid w:val="00E6539A"/>
    <w:rsid w:val="00E878B3"/>
    <w:rsid w:val="00E91E7F"/>
    <w:rsid w:val="00EA14EB"/>
    <w:rsid w:val="00EB0541"/>
    <w:rsid w:val="00EB1886"/>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65EB"/>
    <w:rsid w:val="00F3787B"/>
    <w:rsid w:val="00F43635"/>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05873907">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2</Pages>
  <Words>3294</Words>
  <Characters>1879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212</cp:revision>
  <dcterms:created xsi:type="dcterms:W3CDTF">2024-09-06T08:06:00Z</dcterms:created>
  <dcterms:modified xsi:type="dcterms:W3CDTF">2025-03-27T13:28:00Z</dcterms:modified>
</cp:coreProperties>
</file>